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9E88">
      <w:p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数学题的物理解</w:t>
      </w:r>
    </w:p>
    <w:p w14:paraId="1A393D15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4310" cy="14160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r="-36" b="6058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67957E">
      <w:pP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数学解：记相位</w:t>
      </w:r>
      <m:oMath>
        <m:r>
          <m:rPr/>
          <w:rPr>
            <w:rFonts w:ascii="Cambria Math" w:hAnsi="Cambria Math" w:cs="宋体"/>
            <w:sz w:val="21"/>
            <w:szCs w:val="21"/>
            <w:lang w:val="en-US"/>
          </w:rPr>
          <m:t>ω</m:t>
        </m:r>
        <m:r>
          <m:rPr/>
          <w:rPr>
            <w:rFonts w:hint="default" w:ascii="Cambria Math" w:hAnsi="Cambria Math" w:cs="宋体"/>
            <w:sz w:val="21"/>
            <w:szCs w:val="21"/>
            <w:lang w:val="en-US" w:eastAsia="zh-CN"/>
          </w:rPr>
          <m:t>x+</m:t>
        </m:r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φ</m:t>
        </m:r>
        <m:r>
          <m:rPr/>
          <w:rPr>
            <w:rFonts w:hint="default" w:ascii="Cambria Math" w:hAnsi="Cambria Math" w:cs="宋体"/>
            <w:sz w:val="21"/>
            <w:szCs w:val="21"/>
            <w:lang w:val="en-US" w:eastAsia="zh-CN"/>
          </w:rPr>
          <m:t>=</m:t>
        </m:r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θ</m:t>
        </m:r>
      </m:oMath>
      <w:r>
        <m:rPr/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  <w:t>，</w:t>
      </w:r>
      <m:oMath>
        <m:sSub>
          <m:sSubPr>
            <m:ctrlPr>
              <m:rPr/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m:rPr/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</m:oMath>
      <w:r>
        <m:rPr/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  <w:t>、</w:t>
      </w:r>
      <m:oMath>
        <m:sSub>
          <m:sSubP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  <m:sSub>
          <m:sSubP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eastAsia" w:ascii="Cambria Math" w:hAnsi="Cambria Math" w:cs="Cambria Math"/>
                <w:sz w:val="21"/>
                <w:szCs w:val="21"/>
                <w:lang w:val="en-US" w:eastAsia="zh-CN"/>
              </w:rPr>
              <m:t>、</m:t>
            </m:r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3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</m:oMath>
      <w:r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  <w:t>、</w:t>
      </w:r>
      <m:oMath>
        <m:sSub>
          <m:sSubP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4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</m:oMath>
      <w:r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  <w:t>分别是A、D、B、C的相位，显然有</w:t>
      </w:r>
      <m:oMath>
        <m:sSub>
          <m:sSubP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3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</m:t>
        </m:r>
        <m:sSub>
          <m:sSubP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+π</m:t>
        </m:r>
      </m:oMath>
      <w:r>
        <m:rPr/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  <w:t>，所以</w:t>
      </w:r>
      <m:oMath>
        <m:sSub>
          <m:sSubP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−</m:t>
        </m:r>
        <m:sSub>
          <m:sSubP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=π/2</m:t>
        </m:r>
      </m:oMath>
      <w:r>
        <m:rPr/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  <w:t>，</w:t>
      </w:r>
      <m:oMath>
        <m:sSub>
          <m:sSubP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4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−</m:t>
        </m:r>
        <m:sSub>
          <m:sSubP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/>
              </w:rPr>
              <m:t>θ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w:rPr>
                <w:rFonts w:hint="default"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=3π/2</m:t>
        </m:r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。所以</w:t>
      </w:r>
      <m:oMath>
        <m:func>
          <m:funcPr>
            <m:ctrlPr>
              <m:rPr/>
              <w:rPr>
                <w:rFonts w:hint="eastAsia" w:ascii="Cambria Math" w:hAnsi="Cambria Math" w:cs="Cambria Math"/>
                <w:sz w:val="21"/>
                <w:szCs w:val="21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21"/>
                <w:szCs w:val="21"/>
                <w:lang w:val="en-US"/>
              </w:rPr>
              <m:t>sin</m:t>
            </m:r>
            <m:ctrlPr>
              <m:rPr/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Name>
          <m:e>
            <m:sSub>
              <m:sSubPr>
                <m:ctrlPr>
                  <m:rPr/>
                  <w:rPr>
                    <w:rFonts w:hint="eastAsia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r>
                  <m:rPr/>
                  <w:rPr>
                    <w:rFonts w:ascii="Cambria Math" w:hAnsi="Cambria Math" w:cs="Cambria Math"/>
                    <w:sz w:val="21"/>
                    <w:szCs w:val="21"/>
                    <w:lang w:val="en-US"/>
                  </w:rPr>
                  <m:t>θ</m:t>
                </m:r>
                <m:ctrlPr>
                  <m:rPr/>
                  <w:rPr>
                    <w:rFonts w:hint="eastAsia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4</m:t>
                </m:r>
                <m:ctrlPr>
                  <m:rPr/>
                  <w:rPr>
                    <w:rFonts w:hint="eastAsia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ub>
            </m:sSub>
            <m:ctrlPr>
              <m:rPr/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=−</m:t>
        </m:r>
        <m:func>
          <m:funcPr>
            <m:ctrlP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21"/>
                <w:szCs w:val="21"/>
                <w:lang w:val="en-US"/>
              </w:rPr>
              <m:t>cos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Name>
          <m:e>
            <m:sSub>
              <m:sSubPr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r>
                  <m:rPr/>
                  <w:rPr>
                    <w:rFonts w:ascii="Cambria Math" w:hAnsi="Cambria Math" w:cs="Cambria Math"/>
                    <w:sz w:val="21"/>
                    <w:szCs w:val="21"/>
                    <w:lang w:val="en-US"/>
                  </w:rPr>
                  <m:t>θ</m:t>
                </m:r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1</m:t>
                </m:r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ub>
            </m:sSub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</m:func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。由图可知</w:t>
      </w:r>
      <m:oMath>
        <m:func>
          <m:funcPr>
            <m:ctrlPr>
              <w:rPr>
                <w:rFonts w:hint="eastAsia" w:ascii="Cambria Math" w:hAnsi="Cambria Math" w:cs="Cambria Math"/>
                <w:sz w:val="21"/>
                <w:szCs w:val="21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21"/>
                <w:szCs w:val="21"/>
                <w:lang w:val="en-US"/>
              </w:rPr>
              <m:t>sin</m:t>
            </m:r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Name>
          <m:e>
            <m:sSub>
              <m:sSubPr>
                <m:ctrlPr>
                  <w:rPr>
                    <w:rFonts w:hint="eastAsia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r>
                  <m:rPr/>
                  <w:rPr>
                    <w:rFonts w:ascii="Cambria Math" w:hAnsi="Cambria Math" w:cs="Cambria Math"/>
                    <w:sz w:val="21"/>
                    <w:szCs w:val="21"/>
                    <w:lang w:val="en-US"/>
                  </w:rPr>
                  <m:t>θ</m:t>
                </m:r>
                <m:ctrlPr>
                  <w:rPr>
                    <w:rFonts w:hint="eastAsia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4</m:t>
                </m:r>
                <m:ctrlPr>
                  <w:rPr>
                    <w:rFonts w:hint="eastAsia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ub>
            </m:sSub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=−2</m:t>
        </m:r>
        <m:func>
          <m:funcPr>
            <m:ctrlP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21"/>
                <w:szCs w:val="21"/>
                <w:lang w:val="en-US"/>
              </w:rPr>
              <m:t>sin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Name>
          <m:e>
            <m:sSub>
              <m:sSubPr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r>
                  <m:rPr/>
                  <w:rPr>
                    <w:rFonts w:ascii="Cambria Math" w:hAnsi="Cambria Math" w:cs="Cambria Math"/>
                    <w:sz w:val="21"/>
                    <w:szCs w:val="21"/>
                    <w:lang w:val="en-US"/>
                  </w:rPr>
                  <m:t>θ</m:t>
                </m:r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1</m:t>
                </m:r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ub>
            </m:sSub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</m:func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。所以解得</w:t>
      </w:r>
      <m:oMath>
        <m:func>
          <m:funcPr>
            <m:ctrlPr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21"/>
                <w:szCs w:val="21"/>
                <w:lang w:val="en-US"/>
              </w:rPr>
              <m:t>sin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Name>
          <m:e>
            <m:sSub>
              <m:sSubP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r>
                  <m:rPr/>
                  <w:rPr>
                    <w:rFonts w:ascii="Cambria Math" w:hAnsi="Cambria Math" w:cs="Cambria Math"/>
                    <w:sz w:val="21"/>
                    <w:szCs w:val="21"/>
                    <w:lang w:val="en-US"/>
                  </w:rPr>
                  <m:t>θ</m:t>
                </m: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1</m:t>
                </m: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</m:t>
        </m:r>
        <m:f>
          <m:fPr>
            <m:type m:val="skw"/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ad>
              <m:radPr>
                <m:degHide m:val="1"/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radPr>
              <m:deg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5</m:t>
                </m:r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</m:rad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。</w:t>
      </w:r>
    </w:p>
    <w:p w14:paraId="1FDE3C46">
      <w:pP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</w:pPr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由A做垂直于</w:t>
      </w:r>
      <m:oMath>
        <m:r>
          <m:rPr/>
          <w:rPr>
            <w:rFonts w:ascii="Cambria Math" w:hAnsi="Cambria Math" w:cs="Cambria Math"/>
            <w:sz w:val="21"/>
            <w:szCs w:val="21"/>
            <w:lang w:val="en-US"/>
          </w:rPr>
          <m:t>x</m:t>
        </m:r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轴的垂线交</w:t>
      </w:r>
      <m:oMath>
        <m:r>
          <m:rPr/>
          <w:rPr>
            <w:rFonts w:ascii="Cambria Math" w:hAnsi="Cambria Math" w:cs="Cambria Math"/>
            <w:sz w:val="21"/>
            <w:szCs w:val="21"/>
            <w:lang w:val="en-US"/>
          </w:rPr>
          <m:t>x</m:t>
        </m:r>
      </m:oMath>
      <w:r>
        <w:rPr>
          <w:rFonts w:hint="eastAsia" w:hAnsi="Cambria Math" w:cs="Cambria Math"/>
          <w:i w:val="0"/>
          <w:sz w:val="21"/>
          <w:szCs w:val="21"/>
          <w:lang w:val="en-US" w:eastAsia="zh-CN"/>
        </w:rPr>
        <w:t>轴于H，则</w:t>
      </w:r>
      <m:oMath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AH=</m:t>
        </m:r>
        <m:f>
          <m:fPr>
            <m:type m:val="skw"/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ad>
              <m:radPr>
                <m:degHide m:val="1"/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radPr>
              <m:deg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5</m:t>
                </m: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</m:rad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</m:oMath>
      <w:r>
        <w:rPr>
          <w:rFonts w:hint="eastAsia" w:hAnsi="Cambria Math" w:cs="Cambria Math"/>
          <w:i w:val="0"/>
          <w:sz w:val="21"/>
          <w:szCs w:val="21"/>
          <w:lang w:val="en-US" w:eastAsia="zh-CN"/>
        </w:rPr>
        <w:t>，</w:t>
      </w:r>
      <m:oMath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DH=</m:t>
        </m:r>
        <m:f>
          <m:fPr>
            <m:type m:val="skw"/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ad>
              <m:radPr>
                <m:degHide m:val="1"/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radPr>
              <m:deg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5</m:t>
                </m: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</m:rad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</m:oMath>
      <w:r>
        <w:rPr>
          <w:rFonts w:hint="eastAsia" w:hAnsi="Cambria Math" w:cs="Cambria Math"/>
          <w:i w:val="0"/>
          <w:sz w:val="21"/>
          <w:szCs w:val="21"/>
          <w:lang w:val="en-US" w:eastAsia="zh-CN"/>
        </w:rPr>
        <w:t>，</w:t>
      </w:r>
      <m:oMath>
        <m:sSub>
          <m:sSubPr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x</m:t>
            </m:r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D</m:t>
            </m:r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−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x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A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b>
        </m:sSub>
        <m:r>
          <m:rPr/>
          <w:rPr>
            <w:rFonts w:ascii="Cambria Math" w:hAnsi="Cambria Math" w:cs="Cambria Math"/>
            <w:sz w:val="21"/>
            <w:szCs w:val="21"/>
            <w:lang w:val="en-US"/>
          </w:rPr>
          <m:t>=</m:t>
        </m:r>
        <m:f>
          <m:fPr>
            <m:type m:val="skw"/>
            <m:ctrlPr>
              <m:rPr/>
              <w:rPr>
                <w:rFonts w:ascii="Cambria Math" w:hAnsi="Cambria Math" w:cs="Cambria Math"/>
                <w:i/>
                <w:sz w:val="21"/>
                <w:szCs w:val="21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T</m:t>
            </m:r>
            <m:ctrlPr>
              <m:rPr/>
              <w:rPr>
                <w:rFonts w:ascii="Cambria Math" w:hAnsi="Cambria Math" w:cs="Cambria Math"/>
                <w:i/>
                <w:sz w:val="21"/>
                <w:szCs w:val="21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4</m:t>
            </m:r>
            <m:ctrlPr>
              <m:rPr/>
              <w:rPr>
                <w:rFonts w:ascii="Cambria Math" w:hAnsi="Cambria Math" w:cs="Cambria Math"/>
                <w:i/>
                <w:sz w:val="21"/>
                <w:szCs w:val="21"/>
                <w:lang w:val="en-US"/>
              </w:rPr>
            </m:ctrlPr>
          </m:den>
        </m:f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，</w:t>
      </w:r>
    </w:p>
    <w:p w14:paraId="5D2EB6C6">
      <w:pPr>
        <m:rPr/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</w:pPr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所以</w:t>
      </w:r>
      <m:oMath>
        <m:f>
          <m:fPr>
            <m:ctrlPr>
              <m:rPr/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>
              <m:rPr/>
              <w:rPr>
                <w:rFonts w:ascii="Cambria Math" w:hAnsi="Cambria Math" w:cs="Cambria Math"/>
                <w:sz w:val="21"/>
                <w:szCs w:val="21"/>
                <w:lang w:val="en-US"/>
              </w:rPr>
              <m:t>π</m:t>
            </m:r>
            <m:ctrlPr>
              <m:rPr/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r>
              <m:rPr/>
              <w:rPr>
                <w:rFonts w:ascii="Cambria Math" w:hAnsi="Cambria Math" w:cs="Cambria Math"/>
                <w:sz w:val="21"/>
                <w:szCs w:val="21"/>
                <w:lang w:val="en-US"/>
              </w:rPr>
              <m:t>ω</m:t>
            </m:r>
            <m:ctrlPr>
              <m:rPr/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  <m:r>
          <m:rPr/>
          <w:rPr>
            <w:rFonts w:ascii="Cambria Math" w:hAnsi="Cambria Math" w:cs="Cambria Math"/>
            <w:sz w:val="21"/>
            <w:szCs w:val="21"/>
            <w:lang w:val="en-US"/>
          </w:rPr>
          <m:t>=</m:t>
        </m:r>
        <m:f>
          <m:fPr>
            <m:ctrlPr>
              <m:rPr/>
              <w:rPr>
                <w:rFonts w:ascii="Cambria Math" w:hAnsi="Cambria Math" w:cs="Cambria Math"/>
                <w:i/>
                <w:sz w:val="21"/>
                <w:szCs w:val="21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m:rPr/>
              <w:rPr>
                <w:rFonts w:ascii="Cambria Math" w:hAnsi="Cambria Math" w:cs="Cambria Math"/>
                <w:i/>
                <w:sz w:val="21"/>
                <w:szCs w:val="21"/>
                <w:lang w:val="en-US"/>
              </w:rPr>
            </m:ctrlPr>
          </m:num>
          <m:den>
            <m:rad>
              <m:radPr>
                <m:degHide m:val="1"/>
                <m:ctrlPr>
                  <m:rPr/>
                  <w:rPr>
                    <w:rFonts w:ascii="Cambria Math" w:hAnsi="Cambria Math" w:cs="Cambria Math"/>
                    <w:i/>
                    <w:sz w:val="21"/>
                    <w:szCs w:val="21"/>
                    <w:lang w:val="en-US"/>
                  </w:rPr>
                </m:ctrlPr>
              </m:radPr>
              <m:deg>
                <m:ctrlPr>
                  <m:rPr/>
                  <w:rPr>
                    <w:rFonts w:ascii="Cambria Math" w:hAnsi="Cambria Math" w:cs="Cambria Math"/>
                    <w:i/>
                    <w:sz w:val="21"/>
                    <w:szCs w:val="21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5</m:t>
                </m:r>
                <m:ctrlPr>
                  <m:rPr/>
                  <w:rPr>
                    <w:rFonts w:ascii="Cambria Math" w:hAnsi="Cambria Math" w:cs="Cambria Math"/>
                    <w:i/>
                    <w:sz w:val="21"/>
                    <w:szCs w:val="21"/>
                    <w:lang w:val="en-US"/>
                  </w:rPr>
                </m:ctrlPr>
              </m:e>
            </m:rad>
            <m:ctrlPr>
              <m:rPr/>
              <w:rPr>
                <w:rFonts w:ascii="Cambria Math" w:hAnsi="Cambria Math" w:cs="Cambria Math"/>
                <w:i/>
                <w:sz w:val="21"/>
                <w:szCs w:val="21"/>
                <w:lang w:val="en-US"/>
              </w:rPr>
            </m:ctrlPr>
          </m:den>
        </m:f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，</w:t>
      </w:r>
      <m:oMath>
        <m:r>
          <m:rPr/>
          <w:rPr>
            <w:rFonts w:ascii="Cambria Math" w:hAnsi="Cambria Math" w:cs="Cambria Math"/>
            <w:sz w:val="21"/>
            <w:szCs w:val="21"/>
            <w:lang w:val="en-US"/>
          </w:rPr>
          <m:t>ω</m:t>
        </m:r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</m:t>
        </m:r>
        <m:f>
          <m:fP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ad>
              <m:radPr>
                <m:degHide m:val="1"/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radPr>
              <m:deg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5</m:t>
                </m:r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</m:rad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4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π</m:t>
        </m:r>
      </m:oMath>
      <w:r>
        <m:rPr/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  <w:t>。</w:t>
      </w:r>
    </w:p>
    <w:p w14:paraId="71BF8DB6">
      <w:pP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</w:pPr>
      <w:r>
        <m:rPr/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  <w:t>物理解：将函数看做振幅为1的简谐振动，振子的总能量是</w:t>
      </w:r>
      <m:oMath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E</m:t>
        </m:r>
        <m:r>
          <m:rPr/>
          <w:rPr>
            <w:rFonts w:ascii="Cambria Math" w:hAnsi="Cambria Math" w:cs="Cambria Math"/>
            <w:sz w:val="21"/>
            <w:szCs w:val="21"/>
            <w:lang w:val="en-US"/>
          </w:rPr>
          <m:t>=</m:t>
        </m:r>
        <m:f>
          <m:fPr>
            <m:ctrlPr>
              <m:rPr/>
              <w:rPr>
                <w:rFonts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m:rPr/>
              <w:rPr>
                <w:rFonts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m:rPr/>
              <w:rPr>
                <w:rFonts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den>
        </m:f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k</m:t>
        </m:r>
      </m:oMath>
      <w:r>
        <m:rPr/>
        <w:rPr>
          <w:rFonts w:hint="eastAsia" w:hAnsi="Cambria Math" w:cs="Cambria Math"/>
          <w:b w:val="0"/>
          <w:i w:val="0"/>
          <w:sz w:val="21"/>
          <w:szCs w:val="21"/>
          <w:lang w:val="en-US" w:eastAsia="zh-CN"/>
        </w:rPr>
        <w:t>，</w:t>
      </w:r>
      <m:oMath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k</m:t>
        </m:r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是弹簧的劲度系数。</w:t>
      </w:r>
    </w:p>
    <w:p w14:paraId="45A8A2A2">
      <w:pP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</w:pPr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设B点</w:t>
      </w:r>
      <m:oMath>
        <m:sSub>
          <m:sSubPr>
            <m:ctrlPr>
              <m:rPr/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y</m:t>
            </m:r>
            <m:ctrlPr>
              <m:rPr/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B</m:t>
            </m:r>
            <m:ctrlPr>
              <m:rPr/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=−a</m:t>
        </m:r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，则C点</w:t>
      </w:r>
      <m:oMath>
        <m:sSub>
          <m:sSubPr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y</m:t>
            </m:r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C</m:t>
            </m:r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=−2a</m:t>
        </m:r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。</w:t>
      </w:r>
      <m:oMath>
        <m:f>
          <m:fPr>
            <m:ctrlPr>
              <w:rPr>
                <w:rFonts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w:rPr>
                <w:rFonts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w:rPr>
                <w:rFonts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den>
        </m:f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k</m:t>
        </m:r>
        <m:sSup>
          <m:sSupP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a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p>
        </m:sSup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+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E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kB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</m:t>
        </m:r>
        <m:f>
          <m:fP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k</m:t>
        </m:r>
        <m:sSup>
          <m:sSupP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(2a)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p>
        </m:sSup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+</m:t>
        </m:r>
        <m:sSub>
          <m:sSubP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E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kC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</m:t>
        </m:r>
        <m:f>
          <m:fPr>
            <m:ctrlPr>
              <w:rPr>
                <w:rFonts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w:rPr>
                <w:rFonts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w:rPr>
                <w:rFonts w:ascii="Cambria Math" w:hAnsi="Cambria Math" w:cs="Cambria Math"/>
                <w:b w:val="0"/>
                <w:i/>
                <w:sz w:val="21"/>
                <w:szCs w:val="21"/>
                <w:lang w:val="en-US"/>
              </w:rPr>
            </m:ctrlPr>
          </m:den>
        </m:f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k</m:t>
        </m:r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。</w:t>
      </w:r>
    </w:p>
    <w:p w14:paraId="75A3CF5B">
      <w:pPr>
        <m:rPr/>
        <w:rPr>
          <w:rFonts w:hint="default" w:hAnsi="Cambria Math" w:cs="Cambria Math" w:eastAsiaTheme="minorEastAsia"/>
          <w:i w:val="0"/>
          <w:sz w:val="21"/>
          <w:szCs w:val="21"/>
          <w:lang w:val="en-US" w:eastAsia="zh-CN"/>
        </w:rPr>
      </w:pPr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由B到C历时</w:t>
      </w:r>
      <m:oMath>
        <m:f>
          <m:fPr>
            <m:type m:val="skw"/>
            <m:ctrlPr>
              <w:rPr>
                <w:rFonts w:ascii="Cambria Math" w:hAnsi="Cambria Math" w:cs="Cambria Math"/>
                <w:i/>
                <w:sz w:val="21"/>
                <w:szCs w:val="21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T</m:t>
            </m:r>
            <m:ctrlPr>
              <w:rPr>
                <w:rFonts w:ascii="Cambria Math" w:hAnsi="Cambria Math" w:cs="Cambria Math"/>
                <w:i/>
                <w:sz w:val="21"/>
                <w:szCs w:val="21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4</m:t>
            </m:r>
            <m:ctrlPr>
              <w:rPr>
                <w:rFonts w:ascii="Cambria Math" w:hAnsi="Cambria Math" w:cs="Cambria Math"/>
                <w:i/>
                <w:sz w:val="21"/>
                <w:szCs w:val="21"/>
                <w:lang w:val="en-US"/>
              </w:rPr>
            </m:ctrlPr>
          </m:den>
        </m:f>
      </m:oMath>
      <w:r>
        <w:rPr>
          <w:rFonts w:hint="eastAsia" w:hAnsi="Cambria Math" w:cs="Cambria Math"/>
          <w:i w:val="0"/>
          <w:sz w:val="21"/>
          <w:szCs w:val="21"/>
          <w:lang w:val="en-US" w:eastAsia="zh-CN"/>
        </w:rPr>
        <w:t>，动能和势能互换，所以</w:t>
      </w:r>
      <m:oMath>
        <m:sSub>
          <m:sSubP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E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kB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1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k</m:t>
        </m:r>
        <m:sSup>
          <m:sSupP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(2a)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sup>
        </m:sSup>
      </m:oMath>
      <w:r>
        <w:rPr>
          <w:rFonts w:hint="eastAsia" w:hAnsi="Cambria Math" w:cs="Cambria Math"/>
          <w:i w:val="0"/>
          <w:sz w:val="21"/>
          <w:szCs w:val="21"/>
          <w:lang w:val="en-US" w:eastAsia="zh-CN"/>
        </w:rPr>
        <w:t>，得</w:t>
      </w:r>
      <m:oMath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a=</m:t>
        </m:r>
        <m:f>
          <m:fPr>
            <m:type m:val="skw"/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ad>
              <m:radPr>
                <m:degHide m:val="1"/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radPr>
              <m:deg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5</m:t>
                </m:r>
                <m:ctrlPr>
                  <m:rPr/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</m:rad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5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</m:t>
        </m:r>
        <m:func>
          <m:funcPr>
            <m:ctrlPr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21"/>
                <w:szCs w:val="21"/>
                <w:lang w:val="en-US"/>
              </w:rPr>
              <m:t>sin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Name>
          <m:e>
            <m:sSub>
              <m:sSubP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r>
                  <m:rPr/>
                  <w:rPr>
                    <w:rFonts w:ascii="Cambria Math" w:hAnsi="Cambria Math" w:cs="Cambria Math"/>
                    <w:sz w:val="21"/>
                    <w:szCs w:val="21"/>
                    <w:lang w:val="en-US"/>
                  </w:rPr>
                  <m:t>θ</m:t>
                </m: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1</m:t>
                </m: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</m:func>
      </m:oMath>
      <w:r>
        <w:rPr>
          <w:rFonts w:hint="eastAsia" w:hAnsi="Cambria Math" w:cs="Cambria Math"/>
          <w:i w:val="0"/>
          <w:sz w:val="21"/>
          <w:szCs w:val="21"/>
          <w:lang w:val="en-US" w:eastAsia="zh-CN"/>
        </w:rPr>
        <w:t>，</w:t>
      </w:r>
      <m:oMath>
        <m:func>
          <m:funcPr>
            <m:ctrlPr>
              <w:rPr>
                <w:rFonts w:hint="eastAsia" w:ascii="Cambria Math" w:hAnsi="Cambria Math" w:cs="Cambria Math"/>
                <w:sz w:val="21"/>
                <w:szCs w:val="21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21"/>
                <w:szCs w:val="21"/>
                <w:lang w:val="en-US"/>
              </w:rPr>
              <m:t>cos</m:t>
            </m:r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Name>
          <m:e>
            <m:sSub>
              <m:sSubPr>
                <m:ctrlPr>
                  <w:rPr>
                    <w:rFonts w:hint="eastAsia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r>
                  <m:rPr/>
                  <w:rPr>
                    <w:rFonts w:ascii="Cambria Math" w:hAnsi="Cambria Math" w:cs="Cambria Math"/>
                    <w:sz w:val="21"/>
                    <w:szCs w:val="21"/>
                    <w:lang w:val="en-US"/>
                  </w:rPr>
                  <m:t>θ</m:t>
                </m:r>
                <m:ctrlPr>
                  <w:rPr>
                    <w:rFonts w:hint="eastAsia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1</m:t>
                </m:r>
                <m:ctrlPr>
                  <w:rPr>
                    <w:rFonts w:hint="eastAsia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sub>
            </m:sSub>
            <m:ctrlPr>
              <w:rPr>
                <w:rFonts w:hint="eastAsia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=DH=</m:t>
        </m:r>
        <m:f>
          <m:fPr>
            <m:type m:val="skw"/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2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ad>
              <m:radPr>
                <m:degHide m:val="1"/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radPr>
              <m:deg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5</m:t>
                </m: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</m:rad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</m:t>
        </m:r>
        <m:f>
          <m:fPr>
            <m:type m:val="skw"/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T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4</m:t>
            </m:r>
            <m:ctrlPr>
              <m:rPr/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</m:oMath>
      <w:r>
        <w:rPr>
          <w:rFonts w:hint="eastAsia" w:hAnsi="Cambria Math" w:cs="Cambria Math"/>
          <w:i w:val="0"/>
          <w:sz w:val="21"/>
          <w:szCs w:val="21"/>
          <w:lang w:val="en-US" w:eastAsia="zh-CN"/>
        </w:rPr>
        <w:t>。得</w:t>
      </w:r>
      <m:oMath>
        <m:r>
          <m:rPr/>
          <w:rPr>
            <w:rFonts w:ascii="Cambria Math" w:hAnsi="Cambria Math" w:cs="Cambria Math"/>
            <w:sz w:val="21"/>
            <w:szCs w:val="21"/>
            <w:lang w:val="en-US"/>
          </w:rPr>
          <m:t>ω</m:t>
        </m:r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radPr>
              <m:deg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 Math"/>
                    <w:sz w:val="21"/>
                    <w:szCs w:val="21"/>
                    <w:lang w:val="en-US" w:eastAsia="zh-CN"/>
                  </w:rPr>
                  <m:t>5</m:t>
                </m:r>
                <m:ctrlPr>
                  <w:rPr>
                    <w:rFonts w:hint="default" w:ascii="Cambria Math" w:hAnsi="Cambria Math" w:cs="Cambria Math"/>
                    <w:i/>
                    <w:sz w:val="21"/>
                    <w:szCs w:val="21"/>
                    <w:lang w:val="en-US" w:eastAsia="zh-CN"/>
                  </w:rPr>
                </m:ctrlPr>
              </m:e>
            </m:rad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1"/>
                <w:szCs w:val="21"/>
                <w:lang w:val="en-US" w:eastAsia="zh-CN"/>
              </w:rPr>
              <m:t>4</m:t>
            </m:r>
            <m:ctrlPr>
              <w:rPr>
                <w:rFonts w:hint="default" w:ascii="Cambria Math" w:hAnsi="Cambria Math" w:cs="Cambria Math"/>
                <w:i/>
                <w:sz w:val="21"/>
                <w:szCs w:val="21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Cambria Math"/>
            <w:sz w:val="21"/>
            <w:szCs w:val="21"/>
            <w:lang w:val="en-US" w:eastAsia="zh-CN"/>
          </w:rPr>
          <m:t>π</m:t>
        </m:r>
      </m:oMath>
      <w:r>
        <m:rPr/>
        <w:rPr>
          <w:rFonts w:hint="eastAsia" w:hAnsi="Cambria Math" w:cs="Cambria Math"/>
          <w:i w:val="0"/>
          <w:sz w:val="21"/>
          <w:szCs w:val="21"/>
          <w:lang w:val="en-US" w:eastAsia="zh-CN"/>
        </w:rPr>
        <w:t>。</w:t>
      </w:r>
    </w:p>
    <w:p w14:paraId="3E644685">
      <w:pPr>
        <m:rPr/>
        <w:rPr>
          <w:rFonts w:hint="default" w:hAnsi="Cambria Math" w:cs="Cambria Math"/>
          <w:i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7"/>
    <w:rsid w:val="00040368"/>
    <w:rsid w:val="00A11237"/>
    <w:rsid w:val="00BA1B05"/>
    <w:rsid w:val="01CA1CDE"/>
    <w:rsid w:val="0388663C"/>
    <w:rsid w:val="045166F6"/>
    <w:rsid w:val="04C867E1"/>
    <w:rsid w:val="05431AE6"/>
    <w:rsid w:val="072803D4"/>
    <w:rsid w:val="0A4A6F46"/>
    <w:rsid w:val="0BE974D5"/>
    <w:rsid w:val="0CF229D6"/>
    <w:rsid w:val="0D0066A2"/>
    <w:rsid w:val="0D532F0E"/>
    <w:rsid w:val="10A41765"/>
    <w:rsid w:val="10CD1C31"/>
    <w:rsid w:val="157F3E39"/>
    <w:rsid w:val="17FF65E3"/>
    <w:rsid w:val="181903A8"/>
    <w:rsid w:val="199724B2"/>
    <w:rsid w:val="1B9969DF"/>
    <w:rsid w:val="1BBC7201"/>
    <w:rsid w:val="1C0531CE"/>
    <w:rsid w:val="1DAD187C"/>
    <w:rsid w:val="1DE548C1"/>
    <w:rsid w:val="1E1A6EB7"/>
    <w:rsid w:val="1E6D7F4D"/>
    <w:rsid w:val="1EC95AF2"/>
    <w:rsid w:val="1F917194"/>
    <w:rsid w:val="21282FED"/>
    <w:rsid w:val="217E6FB6"/>
    <w:rsid w:val="21F31B70"/>
    <w:rsid w:val="22C1280E"/>
    <w:rsid w:val="239412AC"/>
    <w:rsid w:val="2517340D"/>
    <w:rsid w:val="261F5976"/>
    <w:rsid w:val="262219BF"/>
    <w:rsid w:val="2AC32E28"/>
    <w:rsid w:val="2C73670E"/>
    <w:rsid w:val="2F284843"/>
    <w:rsid w:val="2F8C2C23"/>
    <w:rsid w:val="30590E83"/>
    <w:rsid w:val="318A5416"/>
    <w:rsid w:val="33AE2D14"/>
    <w:rsid w:val="371739BB"/>
    <w:rsid w:val="38090295"/>
    <w:rsid w:val="3BFB1607"/>
    <w:rsid w:val="3D302274"/>
    <w:rsid w:val="3D380DA1"/>
    <w:rsid w:val="3D704983"/>
    <w:rsid w:val="3DE57870"/>
    <w:rsid w:val="3DF77667"/>
    <w:rsid w:val="3E930198"/>
    <w:rsid w:val="3EE644C2"/>
    <w:rsid w:val="3FE266D3"/>
    <w:rsid w:val="41C73C14"/>
    <w:rsid w:val="42C822B8"/>
    <w:rsid w:val="43FA7E5D"/>
    <w:rsid w:val="45CC0FA9"/>
    <w:rsid w:val="48CB7FB5"/>
    <w:rsid w:val="48DA7D81"/>
    <w:rsid w:val="4AB9095C"/>
    <w:rsid w:val="4AFD694B"/>
    <w:rsid w:val="4CAC23AA"/>
    <w:rsid w:val="4CD146A5"/>
    <w:rsid w:val="4D5C32F5"/>
    <w:rsid w:val="50D11A8F"/>
    <w:rsid w:val="510E36E4"/>
    <w:rsid w:val="528C5C6F"/>
    <w:rsid w:val="56283CED"/>
    <w:rsid w:val="58D74FE4"/>
    <w:rsid w:val="5A620FF7"/>
    <w:rsid w:val="5B447F94"/>
    <w:rsid w:val="5C87555C"/>
    <w:rsid w:val="5C9F4548"/>
    <w:rsid w:val="5CE80EF2"/>
    <w:rsid w:val="5DB204C3"/>
    <w:rsid w:val="5EB97092"/>
    <w:rsid w:val="5F2C67EF"/>
    <w:rsid w:val="5F6264C3"/>
    <w:rsid w:val="61A34D07"/>
    <w:rsid w:val="62040C85"/>
    <w:rsid w:val="62223FB7"/>
    <w:rsid w:val="638E6DD8"/>
    <w:rsid w:val="663968BD"/>
    <w:rsid w:val="676051A9"/>
    <w:rsid w:val="697112F3"/>
    <w:rsid w:val="69EC7A20"/>
    <w:rsid w:val="6B8E2D0B"/>
    <w:rsid w:val="6C0044BD"/>
    <w:rsid w:val="6D5910F7"/>
    <w:rsid w:val="6FFE722E"/>
    <w:rsid w:val="70D60324"/>
    <w:rsid w:val="725472E9"/>
    <w:rsid w:val="73EF410D"/>
    <w:rsid w:val="756A19FE"/>
    <w:rsid w:val="758246DB"/>
    <w:rsid w:val="75C14430"/>
    <w:rsid w:val="77872F49"/>
    <w:rsid w:val="79D539C6"/>
    <w:rsid w:val="7A440B42"/>
    <w:rsid w:val="7B373587"/>
    <w:rsid w:val="7B7B7A07"/>
    <w:rsid w:val="7BAA01B7"/>
    <w:rsid w:val="7BE42955"/>
    <w:rsid w:val="7C5B15C6"/>
    <w:rsid w:val="7D9A211E"/>
    <w:rsid w:val="7E085F24"/>
    <w:rsid w:val="7EC456C8"/>
    <w:rsid w:val="7EDF0647"/>
    <w:rsid w:val="7F1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4</Lines>
  <Paragraphs>1</Paragraphs>
  <TotalTime>21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2025-05-07T03:43:00Z</dcterms:created>
  <dc:creator>涛 赵</dc:creator>
  <cp:lastModifiedBy>满天星</cp:lastModifiedBy>
  <dcterms:modified xsi:type="dcterms:W3CDTF">2026-04-10T13:29:08Z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eyJoZGlkIjoiMjhhZDhlYzBkZWI0NGJmODVhNWM3ZjRiYzExMGI4ZWUiLCJ1c2VySWQiOiIxNzYzNzU2NjU4In0=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46D9390166E444A1B06460E910BC4E37_13</vt:lpwstr>
  </property>
</Properties>
</file>